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 xml:space="preserve">на </w:t>
      </w:r>
      <w:r w:rsidR="00840795">
        <w:rPr>
          <w:b/>
          <w:i/>
        </w:rPr>
        <w:t>обособената позиция</w:t>
      </w:r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</w:t>
      </w:r>
      <w:r w:rsidR="00F41084">
        <w:rPr>
          <w:b/>
          <w:i/>
        </w:rPr>
        <w:t xml:space="preserve">ументи, които доказват </w:t>
      </w:r>
      <w:r w:rsidRPr="004442B8">
        <w:rPr>
          <w:b/>
          <w:i/>
        </w:rPr>
        <w:t>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0D603A" w:rsidRDefault="00B304DB" w:rsidP="000D603A">
      <w:pPr>
        <w:tabs>
          <w:tab w:val="left" w:pos="900"/>
        </w:tabs>
        <w:jc w:val="center"/>
        <w:rPr>
          <w:b/>
          <w:shd w:val="clear" w:color="auto" w:fill="FFFFFF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proofErr w:type="spellStart"/>
      <w:r w:rsidR="000D603A">
        <w:rPr>
          <w:b/>
          <w:shd w:val="clear" w:color="auto" w:fill="FFFFFF"/>
          <w:lang w:val="en-US"/>
        </w:rPr>
        <w:t>Доставка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на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компютърно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оборудване</w:t>
      </w:r>
      <w:proofErr w:type="spellEnd"/>
      <w:r w:rsidR="000D603A">
        <w:rPr>
          <w:b/>
          <w:shd w:val="clear" w:color="auto" w:fill="FFFFFF"/>
          <w:lang w:val="en-US"/>
        </w:rPr>
        <w:t xml:space="preserve">, </w:t>
      </w:r>
      <w:proofErr w:type="spellStart"/>
      <w:r w:rsidR="000D603A">
        <w:rPr>
          <w:b/>
          <w:shd w:val="clear" w:color="auto" w:fill="FFFFFF"/>
          <w:lang w:val="en-US"/>
        </w:rPr>
        <w:t>копирни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машини</w:t>
      </w:r>
      <w:proofErr w:type="spellEnd"/>
      <w:r w:rsidR="000D603A">
        <w:rPr>
          <w:b/>
          <w:shd w:val="clear" w:color="auto" w:fill="FFFFFF"/>
          <w:lang w:val="en-US"/>
        </w:rPr>
        <w:t xml:space="preserve">, </w:t>
      </w:r>
      <w:proofErr w:type="spellStart"/>
      <w:r w:rsidR="000D603A">
        <w:rPr>
          <w:b/>
          <w:shd w:val="clear" w:color="auto" w:fill="FFFFFF"/>
          <w:lang w:val="en-US"/>
        </w:rPr>
        <w:t>мултимедия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за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нуждите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r w:rsidR="000D603A">
        <w:rPr>
          <w:b/>
          <w:shd w:val="clear" w:color="auto" w:fill="FFFFFF"/>
        </w:rPr>
        <w:t xml:space="preserve">за нуждите на Технически университет – Габрово </w:t>
      </w:r>
      <w:proofErr w:type="spellStart"/>
      <w:r w:rsidR="000D603A">
        <w:rPr>
          <w:b/>
          <w:shd w:val="clear" w:color="auto" w:fill="FFFFFF"/>
          <w:lang w:val="en-US"/>
        </w:rPr>
        <w:t>по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договор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r w:rsidR="000D603A">
        <w:rPr>
          <w:b/>
          <w:shd w:val="clear" w:color="auto" w:fill="FFFFFF"/>
        </w:rPr>
        <w:t xml:space="preserve"> </w:t>
      </w:r>
      <w:r w:rsidR="000D603A">
        <w:rPr>
          <w:b/>
          <w:shd w:val="clear" w:color="auto" w:fill="FFFFFF"/>
          <w:lang w:val="en-US"/>
        </w:rPr>
        <w:t xml:space="preserve">№ BG05M2OP001-1.002-0023, </w:t>
      </w:r>
      <w:proofErr w:type="spellStart"/>
      <w:r w:rsidR="000D603A">
        <w:rPr>
          <w:b/>
          <w:shd w:val="clear" w:color="auto" w:fill="FFFFFF"/>
          <w:lang w:val="en-US"/>
        </w:rPr>
        <w:t>Център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за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компетентност</w:t>
      </w:r>
      <w:proofErr w:type="spellEnd"/>
      <w:r w:rsidR="000D603A">
        <w:rPr>
          <w:b/>
          <w:shd w:val="clear" w:color="auto" w:fill="FFFFFF"/>
          <w:lang w:val="en-US"/>
        </w:rPr>
        <w:t xml:space="preserve"> "</w:t>
      </w:r>
      <w:proofErr w:type="spellStart"/>
      <w:r w:rsidR="000D603A">
        <w:rPr>
          <w:b/>
          <w:shd w:val="clear" w:color="auto" w:fill="FFFFFF"/>
          <w:lang w:val="en-US"/>
        </w:rPr>
        <w:t>Интелигентни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мехатронни</w:t>
      </w:r>
      <w:proofErr w:type="spellEnd"/>
      <w:r w:rsidR="000D603A">
        <w:rPr>
          <w:b/>
          <w:shd w:val="clear" w:color="auto" w:fill="FFFFFF"/>
          <w:lang w:val="en-US"/>
        </w:rPr>
        <w:t xml:space="preserve">, </w:t>
      </w:r>
      <w:proofErr w:type="spellStart"/>
      <w:r w:rsidR="000D603A">
        <w:rPr>
          <w:b/>
          <w:shd w:val="clear" w:color="auto" w:fill="FFFFFF"/>
          <w:lang w:val="en-US"/>
        </w:rPr>
        <w:t>eко</w:t>
      </w:r>
      <w:proofErr w:type="spellEnd"/>
      <w:r w:rsidR="000D603A">
        <w:rPr>
          <w:b/>
          <w:shd w:val="clear" w:color="auto" w:fill="FFFFFF"/>
          <w:lang w:val="en-US"/>
        </w:rPr>
        <w:t xml:space="preserve">- и </w:t>
      </w:r>
      <w:proofErr w:type="spellStart"/>
      <w:r w:rsidR="000D603A">
        <w:rPr>
          <w:b/>
          <w:shd w:val="clear" w:color="auto" w:fill="FFFFFF"/>
          <w:lang w:val="en-US"/>
        </w:rPr>
        <w:t>енергоспестяващи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системи</w:t>
      </w:r>
      <w:proofErr w:type="spellEnd"/>
      <w:r w:rsidR="000D603A">
        <w:rPr>
          <w:b/>
          <w:shd w:val="clear" w:color="auto" w:fill="FFFFFF"/>
          <w:lang w:val="en-US"/>
        </w:rPr>
        <w:t xml:space="preserve"> и </w:t>
      </w:r>
      <w:proofErr w:type="spellStart"/>
      <w:r w:rsidR="000D603A">
        <w:rPr>
          <w:b/>
          <w:shd w:val="clear" w:color="auto" w:fill="FFFFFF"/>
          <w:lang w:val="en-US"/>
        </w:rPr>
        <w:t>технологии</w:t>
      </w:r>
      <w:proofErr w:type="spellEnd"/>
      <w:r w:rsidR="000D603A">
        <w:rPr>
          <w:b/>
          <w:shd w:val="clear" w:color="auto" w:fill="FFFFFF"/>
          <w:lang w:val="en-US"/>
        </w:rPr>
        <w:t xml:space="preserve">", </w:t>
      </w:r>
      <w:proofErr w:type="spellStart"/>
      <w:r w:rsidR="000D603A">
        <w:rPr>
          <w:b/>
          <w:shd w:val="clear" w:color="auto" w:fill="FFFFFF"/>
          <w:lang w:val="en-US"/>
        </w:rPr>
        <w:t>финансиран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чрез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Оперативна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програма</w:t>
      </w:r>
      <w:proofErr w:type="spellEnd"/>
      <w:r w:rsidR="000D603A">
        <w:rPr>
          <w:b/>
          <w:shd w:val="clear" w:color="auto" w:fill="FFFFFF"/>
          <w:lang w:val="en-US"/>
        </w:rPr>
        <w:t xml:space="preserve"> „</w:t>
      </w:r>
      <w:proofErr w:type="spellStart"/>
      <w:r w:rsidR="000D603A">
        <w:rPr>
          <w:b/>
          <w:shd w:val="clear" w:color="auto" w:fill="FFFFFF"/>
          <w:lang w:val="en-US"/>
        </w:rPr>
        <w:t>Наука</w:t>
      </w:r>
      <w:proofErr w:type="spellEnd"/>
      <w:r w:rsidR="000D603A">
        <w:rPr>
          <w:b/>
          <w:shd w:val="clear" w:color="auto" w:fill="FFFFFF"/>
          <w:lang w:val="en-US"/>
        </w:rPr>
        <w:t xml:space="preserve"> и </w:t>
      </w:r>
      <w:proofErr w:type="spellStart"/>
      <w:r w:rsidR="000D603A">
        <w:rPr>
          <w:b/>
          <w:shd w:val="clear" w:color="auto" w:fill="FFFFFF"/>
          <w:lang w:val="en-US"/>
        </w:rPr>
        <w:t>образование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за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интелигентен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растеж</w:t>
      </w:r>
      <w:proofErr w:type="spellEnd"/>
      <w:r w:rsidR="000D603A">
        <w:rPr>
          <w:b/>
          <w:shd w:val="clear" w:color="auto" w:fill="FFFFFF"/>
          <w:lang w:val="en-US"/>
        </w:rPr>
        <w:t xml:space="preserve">“ 2014-2020 </w:t>
      </w:r>
      <w:proofErr w:type="spellStart"/>
      <w:r w:rsidR="000D603A">
        <w:rPr>
          <w:b/>
          <w:shd w:val="clear" w:color="auto" w:fill="FFFFFF"/>
          <w:lang w:val="en-US"/>
        </w:rPr>
        <w:t>по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две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обособени</w:t>
      </w:r>
      <w:proofErr w:type="spellEnd"/>
      <w:r w:rsidR="000D603A">
        <w:rPr>
          <w:b/>
          <w:shd w:val="clear" w:color="auto" w:fill="FFFFFF"/>
          <w:lang w:val="en-US"/>
        </w:rPr>
        <w:t xml:space="preserve"> </w:t>
      </w:r>
      <w:proofErr w:type="spellStart"/>
      <w:r w:rsidR="000D603A">
        <w:rPr>
          <w:b/>
          <w:shd w:val="clear" w:color="auto" w:fill="FFFFFF"/>
          <w:lang w:val="en-US"/>
        </w:rPr>
        <w:t>позиции</w:t>
      </w:r>
      <w:proofErr w:type="spellEnd"/>
      <w:r w:rsidR="000D603A">
        <w:rPr>
          <w:b/>
          <w:shd w:val="clear" w:color="auto" w:fill="FFFFFF"/>
        </w:rPr>
        <w:t>:</w:t>
      </w:r>
    </w:p>
    <w:p w:rsidR="000D603A" w:rsidRDefault="000D603A" w:rsidP="000D603A">
      <w:pPr>
        <w:widowControl w:val="0"/>
        <w:jc w:val="center"/>
        <w:rPr>
          <w:b/>
          <w:shd w:val="clear" w:color="auto" w:fill="FFFFFF"/>
          <w:lang w:val="en-US"/>
        </w:rPr>
      </w:pPr>
    </w:p>
    <w:p w:rsidR="00CA2107" w:rsidRPr="009163E8" w:rsidRDefault="0074427E" w:rsidP="0074427E">
      <w:pPr>
        <w:ind w:firstLine="708"/>
        <w:jc w:val="both"/>
        <w:rPr>
          <w:rFonts w:eastAsia="Calibri"/>
          <w:b/>
          <w:lang w:val="en-US"/>
        </w:rPr>
      </w:pPr>
      <w:r>
        <w:rPr>
          <w:b/>
        </w:rPr>
        <w:t>Обособена позиция №………………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F4108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F41084">
              <w:rPr>
                <w:b/>
                <w:bCs/>
                <w:i/>
              </w:rPr>
              <w:t>ументи, които доказват</w:t>
            </w:r>
            <w:r w:rsidRPr="005E6595">
              <w:rPr>
                <w:b/>
                <w:bCs/>
                <w:i/>
              </w:rPr>
              <w:t xml:space="preserve"> извършената </w:t>
            </w:r>
            <w:r w:rsidR="000F2D9C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F41084">
        <w:rPr>
          <w:b/>
          <w:i/>
        </w:rPr>
        <w:t>документи, които доказват</w:t>
      </w:r>
      <w:r w:rsidRPr="004442B8">
        <w:rPr>
          <w:b/>
          <w:i/>
        </w:rPr>
        <w:t xml:space="preserve">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117759" w:rsidRPr="00B304DB" w:rsidRDefault="00B304DB" w:rsidP="000D603A">
      <w:pPr>
        <w:jc w:val="both"/>
        <w:rPr>
          <w:lang w:val="ru-RU"/>
        </w:rPr>
      </w:pPr>
      <w:r w:rsidRPr="002D2CF1">
        <w:rPr>
          <w:i/>
          <w:iCs/>
          <w:lang w:val="ru-RU"/>
        </w:rPr>
        <w:t>(дата на подписване)</w:t>
      </w:r>
      <w:bookmarkStart w:id="0" w:name="_GoBack"/>
      <w:bookmarkEnd w:id="0"/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9E1" w:rsidRDefault="006D29E1" w:rsidP="00C5450D">
      <w:r>
        <w:separator/>
      </w:r>
    </w:p>
  </w:endnote>
  <w:endnote w:type="continuationSeparator" w:id="0">
    <w:p w:rsidR="006D29E1" w:rsidRDefault="006D29E1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9E1" w:rsidRDefault="006D29E1" w:rsidP="00C5450D">
      <w:r>
        <w:separator/>
      </w:r>
    </w:p>
  </w:footnote>
  <w:footnote w:type="continuationSeparator" w:id="0">
    <w:p w:rsidR="006D29E1" w:rsidRDefault="006D29E1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D603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1367D"/>
    <w:rsid w:val="005370B4"/>
    <w:rsid w:val="0065193E"/>
    <w:rsid w:val="006A3CA3"/>
    <w:rsid w:val="006B7C00"/>
    <w:rsid w:val="006D29E1"/>
    <w:rsid w:val="006D79DD"/>
    <w:rsid w:val="006F22F0"/>
    <w:rsid w:val="00713782"/>
    <w:rsid w:val="00726F7A"/>
    <w:rsid w:val="00740097"/>
    <w:rsid w:val="0074427E"/>
    <w:rsid w:val="007450AA"/>
    <w:rsid w:val="007607B7"/>
    <w:rsid w:val="00760ED5"/>
    <w:rsid w:val="007634E7"/>
    <w:rsid w:val="00784F45"/>
    <w:rsid w:val="007D1F9D"/>
    <w:rsid w:val="008314D9"/>
    <w:rsid w:val="00840795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B45CFE"/>
    <w:rsid w:val="00B92B89"/>
    <w:rsid w:val="00C12ECE"/>
    <w:rsid w:val="00C5450D"/>
    <w:rsid w:val="00CA2107"/>
    <w:rsid w:val="00CC2E7E"/>
    <w:rsid w:val="00D26B73"/>
    <w:rsid w:val="00D476D8"/>
    <w:rsid w:val="00DC716C"/>
    <w:rsid w:val="00E13C50"/>
    <w:rsid w:val="00E21903"/>
    <w:rsid w:val="00E30A4D"/>
    <w:rsid w:val="00F41084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29</cp:revision>
  <cp:lastPrinted>2018-09-28T11:35:00Z</cp:lastPrinted>
  <dcterms:created xsi:type="dcterms:W3CDTF">2018-05-04T08:38:00Z</dcterms:created>
  <dcterms:modified xsi:type="dcterms:W3CDTF">2020-02-10T10:04:00Z</dcterms:modified>
</cp:coreProperties>
</file>